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355A74">
        <w:rPr>
          <w:lang w:val="hr-HR"/>
        </w:rPr>
        <w:t>094</w:t>
      </w:r>
      <w:r w:rsidR="00CB02F9">
        <w:rPr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355A74">
        <w:rPr>
          <w:lang w:val="hr-HR"/>
        </w:rPr>
        <w:t>02.03</w:t>
      </w:r>
      <w:r w:rsidR="00CB02F9">
        <w:rPr>
          <w:lang w:val="hr-HR"/>
        </w:rPr>
        <w:t>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Pr="00355A74" w:rsidRDefault="00A025B1" w:rsidP="007C2F2E">
      <w:pPr>
        <w:jc w:val="both"/>
        <w:rPr>
          <w:b/>
          <w:color w:val="FF0000"/>
          <w:lang w:val="hr-HR"/>
        </w:rPr>
      </w:pPr>
      <w:r w:rsidRPr="004064CF">
        <w:rPr>
          <w:lang w:val="hr-HR"/>
        </w:rPr>
        <w:t>Općinski načelnik Općine Stari Grad Sarajevo u skladu sa odredbama člana 18. i 90. Zakona o javnim nabavkama («Službeni glasnik BiH», broj 39/14</w:t>
      </w:r>
      <w:r w:rsidR="00D61356">
        <w:rPr>
          <w:lang w:val="hr-HR"/>
        </w:rPr>
        <w:t xml:space="preserve"> i 59/22</w:t>
      </w:r>
      <w:r w:rsidRPr="004064CF">
        <w:rPr>
          <w:lang w:val="hr-HR"/>
        </w:rPr>
        <w:t>)</w:t>
      </w:r>
      <w:r w:rsidR="00410A55">
        <w:rPr>
          <w:lang w:val="hr-HR"/>
        </w:rPr>
        <w:t xml:space="preserve"> i</w:t>
      </w:r>
      <w:r w:rsidR="00410A55" w:rsidRPr="00C26839">
        <w:rPr>
          <w:lang w:val="hr-HR"/>
        </w:rPr>
        <w:t xml:space="preserve"> Posebne odluke</w:t>
      </w:r>
      <w:r w:rsidR="0096470D" w:rsidRPr="00C26839">
        <w:rPr>
          <w:lang w:val="hr-HR"/>
        </w:rPr>
        <w:t>, broj:</w:t>
      </w:r>
      <w:r w:rsidR="00D072F0" w:rsidRPr="00C26839">
        <w:rPr>
          <w:lang w:val="hr-HR"/>
        </w:rPr>
        <w:t xml:space="preserve"> </w:t>
      </w:r>
      <w:r w:rsidR="00C26839" w:rsidRPr="00C26839">
        <w:rPr>
          <w:lang w:val="hr-HR"/>
        </w:rPr>
        <w:t>01/1-11-1-095/23 od 02.03</w:t>
      </w:r>
      <w:r w:rsidR="00D072F0" w:rsidRPr="00C26839">
        <w:rPr>
          <w:lang w:val="hr-HR"/>
        </w:rPr>
        <w:t>.2023. godine</w:t>
      </w:r>
      <w:r w:rsidR="0096470D" w:rsidRPr="00C26839">
        <w:rPr>
          <w:lang w:val="hr-HR"/>
        </w:rPr>
        <w:t xml:space="preserve">, </w:t>
      </w:r>
      <w:r w:rsidR="00540CEB" w:rsidRPr="00C26839">
        <w:rPr>
          <w:lang w:val="hr-HR"/>
        </w:rPr>
        <w:t>donio je:</w:t>
      </w:r>
      <w:r w:rsidR="00540CEB" w:rsidRPr="00355A74">
        <w:rPr>
          <w:b/>
          <w:color w:val="FF0000"/>
          <w:lang w:val="hr-HR"/>
        </w:rPr>
        <w:t xml:space="preserve">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75303E" w:rsidRDefault="0051069C" w:rsidP="007C2F2E">
      <w:pPr>
        <w:jc w:val="both"/>
        <w:rPr>
          <w:b/>
          <w:bCs/>
          <w:lang w:val="hr-HR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>ristupa se postupku nabavke za</w:t>
      </w:r>
      <w:r w:rsidR="0067144C">
        <w:rPr>
          <w:lang w:val="hr-HR"/>
        </w:rPr>
        <w:t xml:space="preserve">: </w:t>
      </w:r>
      <w:r w:rsidR="00355A74">
        <w:rPr>
          <w:b/>
          <w:lang w:val="hr-HR"/>
        </w:rPr>
        <w:t>Nabavka, isporuka, montaža i demontaža dekorativne rasvjete povodom mjeseca ramazana i Ramazanskog bajrama.</w:t>
      </w:r>
    </w:p>
    <w:p w:rsidR="00CB3F43" w:rsidRDefault="00CB3F43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B366A2">
        <w:rPr>
          <w:lang w:val="hr-HR"/>
        </w:rPr>
        <w:t>Nakon dostavljene 3</w:t>
      </w:r>
      <w:r w:rsidR="00CB02F9">
        <w:rPr>
          <w:lang w:val="hr-HR"/>
        </w:rPr>
        <w:t xml:space="preserve"> (tri)</w:t>
      </w:r>
      <w:r w:rsidR="00B366A2">
        <w:rPr>
          <w:lang w:val="hr-HR"/>
        </w:rPr>
        <w:t xml:space="preserve"> ponude (</w:t>
      </w:r>
      <w:r w:rsidR="00007D54">
        <w:rPr>
          <w:lang w:val="hr-HR"/>
        </w:rPr>
        <w:t>„</w:t>
      </w:r>
      <w:r w:rsidR="0067144C">
        <w:rPr>
          <w:lang w:val="hr-HR"/>
        </w:rPr>
        <w:t>SES</w:t>
      </w:r>
      <w:r w:rsidR="00007D54">
        <w:rPr>
          <w:lang w:val="hr-HR"/>
        </w:rPr>
        <w:t xml:space="preserve">“ </w:t>
      </w:r>
      <w:r w:rsidR="0067144C">
        <w:rPr>
          <w:lang w:val="hr-HR"/>
        </w:rPr>
        <w:t>d.o.o. Sarajevo</w:t>
      </w:r>
      <w:r w:rsidR="00355A74">
        <w:rPr>
          <w:lang w:val="hr-HR"/>
        </w:rPr>
        <w:t>, „TESTINGELEKTRO“ d.o.o. Sarajevo i „STEP“ d.d. Sarajevo</w:t>
      </w:r>
      <w:r w:rsidR="000409A6">
        <w:rPr>
          <w:lang w:val="hr-HR"/>
        </w:rPr>
        <w:t>)</w:t>
      </w:r>
      <w:r w:rsidR="00CB02F9">
        <w:rPr>
          <w:lang w:val="hr-HR"/>
        </w:rPr>
        <w:t>,</w:t>
      </w:r>
      <w:r w:rsidR="000409A6">
        <w:rPr>
          <w:lang w:val="hr-HR"/>
        </w:rPr>
        <w:t xml:space="preserve"> </w:t>
      </w:r>
      <w:r w:rsidR="00CB3F43">
        <w:rPr>
          <w:lang w:val="hr-HR"/>
        </w:rPr>
        <w:t xml:space="preserve">kao najpovoljnija </w:t>
      </w:r>
      <w:r w:rsidR="00CB02F9">
        <w:rPr>
          <w:lang w:val="hr-HR"/>
        </w:rPr>
        <w:t>p</w:t>
      </w:r>
      <w:r w:rsidR="00CB02F9" w:rsidRPr="004064CF">
        <w:rPr>
          <w:lang w:val="hr-HR"/>
        </w:rPr>
        <w:t>rihvata</w:t>
      </w:r>
      <w:r w:rsidR="00CB02F9">
        <w:rPr>
          <w:lang w:val="hr-HR"/>
        </w:rPr>
        <w:t xml:space="preserve"> </w:t>
      </w:r>
      <w:r w:rsidR="00CB3F43">
        <w:rPr>
          <w:lang w:val="hr-HR"/>
        </w:rPr>
        <w:t xml:space="preserve">se </w:t>
      </w:r>
      <w:r w:rsidRPr="004064CF">
        <w:rPr>
          <w:lang w:val="hr-HR"/>
        </w:rPr>
        <w:t>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67144C">
        <w:rPr>
          <w:lang w:val="hr-HR"/>
        </w:rPr>
        <w:t xml:space="preserve"> „SES“ d.o.o. Sarajevo</w:t>
      </w:r>
      <w:r w:rsidR="00CB02F9">
        <w:rPr>
          <w:lang w:val="hr-HR"/>
        </w:rPr>
        <w:t xml:space="preserve">, broj: </w:t>
      </w:r>
      <w:r w:rsidR="00355A74">
        <w:rPr>
          <w:lang w:val="hr-HR"/>
        </w:rPr>
        <w:t>53-ED/23 od 21.02</w:t>
      </w:r>
      <w:r w:rsidR="00CB02F9">
        <w:rPr>
          <w:lang w:val="hr-HR"/>
        </w:rPr>
        <w:t>.2023</w:t>
      </w:r>
      <w:r w:rsidR="00E51668">
        <w:rPr>
          <w:lang w:val="hr-HR"/>
        </w:rPr>
        <w:t>. godine.</w:t>
      </w:r>
    </w:p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96470D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>5</w:t>
            </w:r>
            <w:r w:rsidR="00EE77F1">
              <w:rPr>
                <w:b/>
                <w:color w:val="000000"/>
                <w:lang w:val="hr-HR"/>
              </w:rPr>
              <w:t>.</w:t>
            </w:r>
            <w:r w:rsidR="00355A74">
              <w:rPr>
                <w:b/>
                <w:color w:val="000000"/>
                <w:lang w:val="hr-HR"/>
              </w:rPr>
              <w:t>992</w:t>
            </w:r>
            <w:r>
              <w:rPr>
                <w:b/>
                <w:color w:val="000000"/>
                <w:lang w:val="hr-HR"/>
              </w:rPr>
              <w:t>,5</w:t>
            </w:r>
            <w:r w:rsidR="00E51668">
              <w:rPr>
                <w:b/>
                <w:color w:val="000000"/>
                <w:lang w:val="hr-HR"/>
              </w:rPr>
              <w:t>0</w:t>
            </w:r>
            <w:r w:rsidR="0043798C"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355A74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>1.018,72</w:t>
            </w:r>
            <w:r w:rsidR="00F22E7B">
              <w:rPr>
                <w:b/>
                <w:color w:val="000000"/>
                <w:lang w:val="hr-HR"/>
              </w:rPr>
              <w:t xml:space="preserve"> KM 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B27FF2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355A74" w:rsidP="00B27FF2">
            <w:pPr>
              <w:jc w:val="both"/>
            </w:pPr>
            <w:r>
              <w:rPr>
                <w:b/>
                <w:color w:val="000000"/>
                <w:lang w:val="hr-HR"/>
              </w:rPr>
              <w:t>7.011,22</w:t>
            </w:r>
            <w:r w:rsidR="000409A6">
              <w:rPr>
                <w:b/>
                <w:color w:val="000000"/>
                <w:lang w:val="hr-HR"/>
              </w:rPr>
              <w:t xml:space="preserve"> KM</w:t>
            </w:r>
          </w:p>
        </w:tc>
      </w:tr>
    </w:tbl>
    <w:p w:rsidR="00A025B1" w:rsidRDefault="0043798C" w:rsidP="00B27FF2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</w:t>
      </w:r>
      <w:r w:rsidR="00F22E7B">
        <w:rPr>
          <w:b/>
          <w:color w:val="000000"/>
          <w:lang w:val="hr-HR"/>
        </w:rPr>
        <w:t xml:space="preserve">    </w:t>
      </w:r>
      <w:r w:rsidR="00355A74">
        <w:rPr>
          <w:b/>
          <w:color w:val="000000"/>
          <w:lang w:val="hr-HR"/>
        </w:rPr>
        <w:t xml:space="preserve">      </w:t>
      </w:r>
      <w:r w:rsidR="00F22E7B">
        <w:rPr>
          <w:b/>
          <w:color w:val="000000"/>
          <w:lang w:val="hr-HR"/>
        </w:rPr>
        <w:t xml:space="preserve"> </w:t>
      </w:r>
      <w:r w:rsidR="00CB3F43">
        <w:rPr>
          <w:b/>
          <w:color w:val="000000"/>
          <w:lang w:val="hr-HR"/>
        </w:rPr>
        <w:t>s</w:t>
      </w:r>
      <w:r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hr-HR"/>
        </w:rPr>
        <w:t>(</w:t>
      </w:r>
      <w:r w:rsidR="00355A74">
        <w:rPr>
          <w:b/>
          <w:color w:val="000000"/>
          <w:lang w:val="hr-HR"/>
        </w:rPr>
        <w:t>sedamhiljadajedanaest i 22</w:t>
      </w:r>
      <w:r w:rsidR="00E51668">
        <w:rPr>
          <w:b/>
          <w:color w:val="000000"/>
          <w:lang w:val="hr-HR"/>
        </w:rPr>
        <w:t>/100 KM)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96470D">
        <w:rPr>
          <w:lang w:val="hr-HR"/>
        </w:rPr>
        <w:t>„SES“ d.o.o. Sarajevo, ulica Bačići broj 11</w:t>
      </w:r>
      <w:r w:rsidR="00E51668">
        <w:rPr>
          <w:lang w:val="hr-HR"/>
        </w:rPr>
        <w:t>,</w:t>
      </w:r>
      <w:r w:rsidR="00D33BBC">
        <w:rPr>
          <w:lang w:val="hr-HR"/>
        </w:rPr>
        <w:t xml:space="preserve"> 7</w:t>
      </w:r>
      <w:r w:rsidR="00E51668">
        <w:rPr>
          <w:lang w:val="hr-HR"/>
        </w:rPr>
        <w:t>1</w:t>
      </w:r>
      <w:r w:rsidR="00CB02F9">
        <w:rPr>
          <w:lang w:val="hr-HR"/>
        </w:rPr>
        <w:t xml:space="preserve"> </w:t>
      </w:r>
      <w:r w:rsidR="0096470D">
        <w:rPr>
          <w:lang w:val="hr-HR"/>
        </w:rPr>
        <w:t>000 Sarajevo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0" w:name="_Hlk77938366"/>
      <w:r w:rsidR="006F0C24">
        <w:rPr>
          <w:lang w:val="hr-HR"/>
        </w:rPr>
        <w:t>za</w:t>
      </w:r>
      <w:r w:rsidR="00F22E7B">
        <w:rPr>
          <w:lang w:val="hr-HR"/>
        </w:rPr>
        <w:t xml:space="preserve"> </w:t>
      </w:r>
      <w:bookmarkEnd w:id="0"/>
      <w:r w:rsidR="00355A74">
        <w:rPr>
          <w:lang w:val="hr-HR"/>
        </w:rPr>
        <w:t>lokalni razvoj i poslove mjesnih zajednica.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CB02F9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96470D">
        <w:rPr>
          <w:lang w:val="bs-Latn-BA"/>
        </w:rPr>
        <w:t>61</w:t>
      </w:r>
      <w:r w:rsidR="00355A74">
        <w:rPr>
          <w:lang w:val="bs-Latn-BA"/>
        </w:rPr>
        <w:t>3417-1</w:t>
      </w:r>
      <w:r w:rsidR="00CB02F9">
        <w:rPr>
          <w:lang w:val="bs-Latn-BA"/>
        </w:rPr>
        <w:t xml:space="preserve"> -</w:t>
      </w:r>
      <w:r w:rsidR="002B5593">
        <w:rPr>
          <w:lang w:val="bs-Latn-BA"/>
        </w:rPr>
        <w:t xml:space="preserve"> </w:t>
      </w:r>
      <w:r w:rsidR="00355A74">
        <w:rPr>
          <w:lang w:val="bs-Latn-BA"/>
        </w:rPr>
        <w:t>Materijal posebne namjene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355A74">
        <w:rPr>
          <w:lang w:val="bs-Latn-BA"/>
        </w:rPr>
        <w:t xml:space="preserve">jedlog narudžbe Budžeta broj </w:t>
      </w:r>
      <w:r w:rsidR="0096470D">
        <w:rPr>
          <w:lang w:val="bs-Latn-BA"/>
        </w:rPr>
        <w:t>3</w:t>
      </w:r>
      <w:r w:rsidR="00CB3F43">
        <w:rPr>
          <w:lang w:val="bs-Latn-BA"/>
        </w:rPr>
        <w:t xml:space="preserve"> od </w:t>
      </w:r>
      <w:r w:rsidR="00355A74">
        <w:rPr>
          <w:lang w:val="bs-Latn-BA"/>
        </w:rPr>
        <w:t>24</w:t>
      </w:r>
      <w:r w:rsidR="00CB3F43">
        <w:rPr>
          <w:lang w:val="bs-Latn-BA"/>
        </w:rPr>
        <w:t>.</w:t>
      </w:r>
      <w:r w:rsidR="0096470D">
        <w:rPr>
          <w:lang w:val="bs-Latn-BA"/>
        </w:rPr>
        <w:t>02</w:t>
      </w:r>
      <w:r w:rsidR="00CB3F43">
        <w:rPr>
          <w:lang w:val="bs-Latn-BA"/>
        </w:rPr>
        <w:t>.</w:t>
      </w:r>
      <w:r w:rsidR="00CB02F9"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A025B1" w:rsidRPr="00DC7FFE" w:rsidRDefault="00A025B1" w:rsidP="00B27FF2">
      <w:pPr>
        <w:jc w:val="both"/>
      </w:pPr>
      <w:r w:rsidRPr="004064CF">
        <w:rPr>
          <w:lang w:val="hr-HR"/>
        </w:rPr>
        <w:t xml:space="preserve">1. </w:t>
      </w:r>
      <w:r w:rsidR="0096470D">
        <w:rPr>
          <w:lang w:val="hr-HR"/>
        </w:rPr>
        <w:t>„SES“ d.o.o. Sarajevo, ulica Bačići broj 11, 71 000 Sarajevo;</w:t>
      </w:r>
    </w:p>
    <w:p w:rsidR="00A025B1" w:rsidRPr="004064CF" w:rsidRDefault="00A025B1" w:rsidP="00B27FF2">
      <w:pPr>
        <w:snapToGrid w:val="0"/>
        <w:jc w:val="both"/>
        <w:rPr>
          <w:lang w:val="hr-HR"/>
        </w:rPr>
      </w:pPr>
      <w:r w:rsidRPr="004064CF">
        <w:rPr>
          <w:lang w:val="es-ES"/>
        </w:rPr>
        <w:t xml:space="preserve">2. </w:t>
      </w:r>
      <w:r w:rsidR="00F01BA5">
        <w:rPr>
          <w:lang w:val="hr-HR"/>
        </w:rPr>
        <w:t xml:space="preserve">Služba za </w:t>
      </w:r>
      <w:r w:rsidR="00355A74">
        <w:rPr>
          <w:lang w:val="hr-HR"/>
        </w:rPr>
        <w:t>lokalni razvoj i poslove mjesnih zajednica;</w:t>
      </w:r>
      <w:r w:rsidR="00CB3F43">
        <w:rPr>
          <w:lang w:val="hr-HR"/>
        </w:rPr>
        <w:t xml:space="preserve">                  </w:t>
      </w:r>
    </w:p>
    <w:p w:rsidR="00A025B1" w:rsidRPr="004064CF" w:rsidRDefault="00201BAC" w:rsidP="00B27FF2">
      <w:pPr>
        <w:jc w:val="both"/>
        <w:rPr>
          <w:lang w:val="es-ES"/>
        </w:rPr>
      </w:pPr>
      <w:r>
        <w:rPr>
          <w:lang w:val="hr-HR"/>
        </w:rPr>
        <w:t>3</w:t>
      </w:r>
      <w:r w:rsidR="00A025B1" w:rsidRPr="004064CF">
        <w:rPr>
          <w:lang w:val="hr-HR"/>
        </w:rPr>
        <w:t>. Služba za finansije</w:t>
      </w:r>
      <w:r w:rsidR="00CB02F9">
        <w:rPr>
          <w:lang w:val="hr-HR"/>
        </w:rPr>
        <w:t>;</w:t>
      </w:r>
    </w:p>
    <w:p w:rsidR="00A025B1" w:rsidRPr="004064CF" w:rsidRDefault="00201BAC" w:rsidP="00B27FF2">
      <w:pPr>
        <w:jc w:val="both"/>
        <w:rPr>
          <w:lang w:val="es-ES"/>
        </w:rPr>
      </w:pPr>
      <w:r>
        <w:rPr>
          <w:lang w:val="es-ES"/>
        </w:rPr>
        <w:t>4</w:t>
      </w:r>
      <w:r w:rsidR="00A025B1" w:rsidRPr="004064CF">
        <w:rPr>
          <w:lang w:val="es-ES"/>
        </w:rPr>
        <w:t xml:space="preserve">. </w:t>
      </w:r>
      <w:proofErr w:type="spellStart"/>
      <w:r w:rsidR="00A025B1" w:rsidRPr="004064CF">
        <w:rPr>
          <w:lang w:val="es-ES"/>
        </w:rPr>
        <w:t>Evidencija</w:t>
      </w:r>
      <w:proofErr w:type="spellEnd"/>
      <w:r w:rsidR="00CB02F9">
        <w:rPr>
          <w:lang w:val="es-ES"/>
        </w:rPr>
        <w:t>;</w:t>
      </w:r>
      <w:r w:rsidR="00A025B1" w:rsidRPr="004064CF">
        <w:rPr>
          <w:lang w:val="es-ES"/>
        </w:rPr>
        <w:t xml:space="preserve">    </w:t>
      </w:r>
    </w:p>
    <w:p w:rsidR="00A025B1" w:rsidRPr="004064CF" w:rsidRDefault="00201BAC" w:rsidP="00B27FF2">
      <w:pPr>
        <w:jc w:val="both"/>
      </w:pPr>
      <w:r>
        <w:rPr>
          <w:lang w:val="es-ES"/>
        </w:rPr>
        <w:t>5</w:t>
      </w:r>
      <w:r w:rsidR="00A025B1" w:rsidRPr="004064CF">
        <w:rPr>
          <w:lang w:val="es-ES"/>
        </w:rPr>
        <w:t xml:space="preserve">. U </w:t>
      </w:r>
      <w:proofErr w:type="spellStart"/>
      <w:r w:rsidR="00A025B1" w:rsidRPr="004064CF">
        <w:rPr>
          <w:lang w:val="es-ES"/>
        </w:rPr>
        <w:t>spis</w:t>
      </w:r>
      <w:proofErr w:type="spellEnd"/>
      <w:r w:rsidR="00CB02F9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409A6"/>
    <w:rsid w:val="00043007"/>
    <w:rsid w:val="000D04CD"/>
    <w:rsid w:val="0012639A"/>
    <w:rsid w:val="001A3C99"/>
    <w:rsid w:val="001F49B5"/>
    <w:rsid w:val="00201BAC"/>
    <w:rsid w:val="00206EF5"/>
    <w:rsid w:val="00215D39"/>
    <w:rsid w:val="002350F4"/>
    <w:rsid w:val="0023733F"/>
    <w:rsid w:val="002B5593"/>
    <w:rsid w:val="00355A74"/>
    <w:rsid w:val="003C4095"/>
    <w:rsid w:val="00401224"/>
    <w:rsid w:val="004064CF"/>
    <w:rsid w:val="00410A55"/>
    <w:rsid w:val="004363BB"/>
    <w:rsid w:val="0043798C"/>
    <w:rsid w:val="0049206F"/>
    <w:rsid w:val="0051069C"/>
    <w:rsid w:val="00540CEB"/>
    <w:rsid w:val="005446DD"/>
    <w:rsid w:val="00573353"/>
    <w:rsid w:val="005C0F7A"/>
    <w:rsid w:val="00630AA2"/>
    <w:rsid w:val="0067144C"/>
    <w:rsid w:val="0069588B"/>
    <w:rsid w:val="006C309F"/>
    <w:rsid w:val="006F0C24"/>
    <w:rsid w:val="0075303E"/>
    <w:rsid w:val="007813D7"/>
    <w:rsid w:val="007C2F2E"/>
    <w:rsid w:val="0083044A"/>
    <w:rsid w:val="008548B4"/>
    <w:rsid w:val="00874877"/>
    <w:rsid w:val="008A30D9"/>
    <w:rsid w:val="009058FC"/>
    <w:rsid w:val="0090594C"/>
    <w:rsid w:val="00923187"/>
    <w:rsid w:val="009506E3"/>
    <w:rsid w:val="0096470D"/>
    <w:rsid w:val="00977A8C"/>
    <w:rsid w:val="00A025B1"/>
    <w:rsid w:val="00AE6BF3"/>
    <w:rsid w:val="00B27FF2"/>
    <w:rsid w:val="00B366A2"/>
    <w:rsid w:val="00B555A7"/>
    <w:rsid w:val="00BD7B44"/>
    <w:rsid w:val="00C06913"/>
    <w:rsid w:val="00C26839"/>
    <w:rsid w:val="00CB02F9"/>
    <w:rsid w:val="00CB3F43"/>
    <w:rsid w:val="00CD48AA"/>
    <w:rsid w:val="00CE7303"/>
    <w:rsid w:val="00D036F0"/>
    <w:rsid w:val="00D072F0"/>
    <w:rsid w:val="00D1439A"/>
    <w:rsid w:val="00D33BBC"/>
    <w:rsid w:val="00D61356"/>
    <w:rsid w:val="00DC341A"/>
    <w:rsid w:val="00DC759E"/>
    <w:rsid w:val="00DC7FFE"/>
    <w:rsid w:val="00E44363"/>
    <w:rsid w:val="00E51668"/>
    <w:rsid w:val="00E83DD9"/>
    <w:rsid w:val="00EE2E3F"/>
    <w:rsid w:val="00EE77F1"/>
    <w:rsid w:val="00F01BA5"/>
    <w:rsid w:val="00F147E9"/>
    <w:rsid w:val="00F22E7B"/>
    <w:rsid w:val="00F32E1E"/>
    <w:rsid w:val="00F55038"/>
    <w:rsid w:val="00F7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21</cp:revision>
  <cp:lastPrinted>2023-02-09T13:04:00Z</cp:lastPrinted>
  <dcterms:created xsi:type="dcterms:W3CDTF">2022-12-26T07:46:00Z</dcterms:created>
  <dcterms:modified xsi:type="dcterms:W3CDTF">2023-03-02T10:44:00Z</dcterms:modified>
</cp:coreProperties>
</file>