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FE6E58">
        <w:rPr>
          <w:lang w:val="hr-HR"/>
        </w:rPr>
        <w:t>1-233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944FBF">
        <w:rPr>
          <w:lang w:val="hr-HR"/>
        </w:rPr>
        <w:t>08</w:t>
      </w:r>
      <w:r w:rsidR="00FE6E58">
        <w:rPr>
          <w:lang w:val="hr-HR"/>
        </w:rPr>
        <w:t>.08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</w:t>
      </w:r>
      <w:r w:rsidR="00A05DB7">
        <w:rPr>
          <w:lang w:val="hr-HR"/>
        </w:rPr>
        <w:t>Općinski načelnik Općine Stari Grad Sarajevo,</w:t>
      </w:r>
      <w:r w:rsidR="00475650">
        <w:rPr>
          <w:lang w:val="hr-HR"/>
        </w:rPr>
        <w:t xml:space="preserve">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FE6E58" w:rsidRDefault="00245885" w:rsidP="00FE6E58">
      <w:pPr>
        <w:pStyle w:val="NormalWeb"/>
        <w:numPr>
          <w:ilvl w:val="0"/>
          <w:numId w:val="4"/>
        </w:numPr>
        <w:spacing w:before="0" w:beforeAutospacing="0" w:after="0" w:afterAutospacing="0"/>
        <w:jc w:val="left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</w:t>
      </w:r>
      <w:r w:rsidR="00FE6E58">
        <w:rPr>
          <w:b/>
          <w:bCs/>
          <w:color w:val="000000"/>
          <w:lang w:val="en-US"/>
        </w:rPr>
        <w:t xml:space="preserve">Usluga održavanja programa i podrške korisnicima paketa za općinski matični  </w:t>
      </w:r>
    </w:p>
    <w:p w:rsidR="00FE6E58" w:rsidRDefault="00245885" w:rsidP="00FE6E58">
      <w:pPr>
        <w:pStyle w:val="NormalWeb"/>
        <w:numPr>
          <w:ilvl w:val="0"/>
          <w:numId w:val="4"/>
        </w:numPr>
        <w:spacing w:before="0" w:beforeAutospacing="0" w:after="0" w:afterAutospacing="0"/>
        <w:jc w:val="left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</w:t>
      </w:r>
      <w:r w:rsidR="00FE6E58">
        <w:rPr>
          <w:b/>
          <w:bCs/>
          <w:color w:val="000000"/>
          <w:lang w:val="en-US"/>
        </w:rPr>
        <w:t xml:space="preserve"> registar Datanova i administracija sistema matičnog registra za period od</w:t>
      </w:r>
    </w:p>
    <w:p w:rsidR="00FE6E58" w:rsidRPr="00FE6E58" w:rsidRDefault="00FE6E58" w:rsidP="00FE6E58">
      <w:pPr>
        <w:pStyle w:val="ListParagraph"/>
        <w:numPr>
          <w:ilvl w:val="0"/>
          <w:numId w:val="4"/>
        </w:numPr>
        <w:rPr>
          <w:b/>
          <w:bCs/>
          <w:color w:val="000000"/>
        </w:rPr>
      </w:pPr>
      <w:r w:rsidRPr="00FE6E58">
        <w:rPr>
          <w:b/>
          <w:bCs/>
          <w:color w:val="000000"/>
        </w:rPr>
        <w:t xml:space="preserve">     </w:t>
      </w:r>
      <w:r w:rsidR="00245885">
        <w:rPr>
          <w:b/>
          <w:bCs/>
          <w:color w:val="000000"/>
        </w:rPr>
        <w:t xml:space="preserve">      </w:t>
      </w:r>
      <w:r w:rsidRPr="00FE6E58">
        <w:rPr>
          <w:b/>
          <w:bCs/>
          <w:color w:val="000000"/>
        </w:rPr>
        <w:t>01.07.2023. godine do 30.06.2024. godine</w:t>
      </w:r>
      <w:r w:rsidRPr="00FE6E58">
        <w:rPr>
          <w:b/>
          <w:bCs/>
          <w:lang w:val="hr-HR"/>
        </w:rPr>
        <w:t>, Općina Stari Grad Sarajevo</w:t>
      </w:r>
    </w:p>
    <w:p w:rsidR="008527FC" w:rsidRPr="00245885" w:rsidRDefault="008527FC" w:rsidP="008527FC">
      <w:pPr>
        <w:pStyle w:val="Heading5"/>
        <w:numPr>
          <w:ilvl w:val="4"/>
          <w:numId w:val="4"/>
        </w:numPr>
        <w:snapToGrid w:val="0"/>
        <w:jc w:val="left"/>
        <w:rPr>
          <w:color w:val="000000"/>
          <w:sz w:val="24"/>
          <w:szCs w:val="24"/>
        </w:rPr>
      </w:pPr>
    </w:p>
    <w:p w:rsidR="006F55C8" w:rsidRDefault="006F55C8" w:rsidP="002E788D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245885" w:rsidRPr="006F55C8" w:rsidRDefault="00245885" w:rsidP="002E788D">
      <w:pPr>
        <w:jc w:val="center"/>
        <w:rPr>
          <w:b/>
          <w:lang w:val="hr-HR"/>
        </w:rPr>
      </w:pPr>
    </w:p>
    <w:p w:rsidR="00FE6E58" w:rsidRDefault="006C040E" w:rsidP="00245885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  <w:r w:rsidRPr="008527FC">
        <w:t>Za</w:t>
      </w:r>
      <w:r w:rsidR="00A70B39" w:rsidRPr="008527FC">
        <w:t>:</w:t>
      </w:r>
      <w:r w:rsidR="00475650">
        <w:t xml:space="preserve"> </w:t>
      </w:r>
      <w:r w:rsidR="00FE6E58">
        <w:rPr>
          <w:b/>
          <w:bCs/>
          <w:color w:val="000000"/>
          <w:lang w:val="en-US"/>
        </w:rPr>
        <w:t xml:space="preserve">Usluga održavanja programa i podrške korisnicima paketa za općinski matični  </w:t>
      </w:r>
    </w:p>
    <w:p w:rsidR="00FE6E58" w:rsidRDefault="00FE6E58" w:rsidP="00245885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registar Datanova i administracija sistema matičnog registra za period od</w:t>
      </w:r>
    </w:p>
    <w:p w:rsidR="006F55C8" w:rsidRPr="00FE6E58" w:rsidRDefault="00FE6E58" w:rsidP="00245885">
      <w:pPr>
        <w:pStyle w:val="NormalWeb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  <w:r w:rsidRPr="00FE6E58">
        <w:rPr>
          <w:b/>
          <w:bCs/>
          <w:color w:val="000000"/>
        </w:rPr>
        <w:t>01.07.2023. godine do 30.06.2024. godine</w:t>
      </w:r>
      <w:r w:rsidRPr="00FE6E58">
        <w:rPr>
          <w:b/>
          <w:bCs/>
          <w:lang w:val="hr-HR"/>
        </w:rPr>
        <w:t>, Općina Stari Grad Sarajevo</w:t>
      </w:r>
      <w:r>
        <w:rPr>
          <w:b/>
          <w:bCs/>
          <w:lang w:val="hr-HR"/>
        </w:rPr>
        <w:t xml:space="preserve">, </w:t>
      </w:r>
      <w:r w:rsidR="00245885">
        <w:rPr>
          <w:lang w:eastAsia="en-US"/>
        </w:rPr>
        <w:t xml:space="preserve">613934 </w:t>
      </w:r>
      <w:r w:rsidR="00475650" w:rsidRPr="008527FC">
        <w:rPr>
          <w:lang w:eastAsia="en-US"/>
        </w:rPr>
        <w:t>(</w:t>
      </w:r>
      <w:r w:rsidR="00245885">
        <w:rPr>
          <w:lang w:eastAsia="en-US"/>
        </w:rPr>
        <w:t>izdaci za hardverske i softverske usluge</w:t>
      </w:r>
      <w:r w:rsidR="000F20BE" w:rsidRPr="008527FC">
        <w:rPr>
          <w:lang w:eastAsia="en-US"/>
        </w:rPr>
        <w:t>), putem Direktnog sporazuma</w:t>
      </w:r>
      <w:r w:rsidR="00475650" w:rsidRPr="008527FC">
        <w:rPr>
          <w:lang w:eastAsia="en-US"/>
        </w:rPr>
        <w:t>, sa namjerom zaključivanja Ug</w:t>
      </w:r>
      <w:r w:rsidR="000F20BE" w:rsidRPr="008527FC">
        <w:rPr>
          <w:lang w:eastAsia="en-US"/>
        </w:rPr>
        <w:t>ovora, procijenjene vrijednosti</w:t>
      </w:r>
      <w:r w:rsidR="00A70B39" w:rsidRPr="008527FC">
        <w:rPr>
          <w:lang w:eastAsia="en-US"/>
        </w:rPr>
        <w:t xml:space="preserve"> </w:t>
      </w:r>
      <w:r w:rsidR="00245885">
        <w:rPr>
          <w:lang w:eastAsia="en-US"/>
        </w:rPr>
        <w:t>3.000,00</w:t>
      </w:r>
      <w:r w:rsidR="00617070" w:rsidRPr="008527FC">
        <w:rPr>
          <w:lang w:eastAsia="en-US"/>
        </w:rPr>
        <w:t xml:space="preserve"> KM</w:t>
      </w:r>
      <w:r w:rsidR="00375B83" w:rsidRPr="008527FC">
        <w:rPr>
          <w:lang w:eastAsia="en-US"/>
        </w:rPr>
        <w:t xml:space="preserve"> </w:t>
      </w:r>
      <w:r w:rsidR="007678CD" w:rsidRPr="008527FC">
        <w:rPr>
          <w:lang w:eastAsia="en-US"/>
        </w:rPr>
        <w:t>(bez PDV-</w:t>
      </w:r>
      <w:r w:rsidR="00944FBF">
        <w:rPr>
          <w:lang w:eastAsia="en-US"/>
        </w:rPr>
        <w:t>a), sa periodom pokretanja od 08</w:t>
      </w:r>
      <w:r w:rsidR="00245885">
        <w:rPr>
          <w:lang w:eastAsia="en-US"/>
        </w:rPr>
        <w:t>.08</w:t>
      </w:r>
      <w:r w:rsidR="00617070" w:rsidRPr="008527FC">
        <w:rPr>
          <w:lang w:eastAsia="en-US"/>
        </w:rPr>
        <w:t>.2023. godine, a koja će biti finansirana</w:t>
      </w:r>
      <w:r w:rsidR="006F55C8" w:rsidRPr="008527FC">
        <w:rPr>
          <w:lang w:eastAsia="en-US"/>
        </w:rPr>
        <w:t xml:space="preserve"> iz budžeta Općine Stari Grad Sarajevo za 2023. godinu, donosi se posebna odluka kojom se mijenja plan nabavki, jer nabavka nije predviđena Planom nabavki za 2023. godinu.</w:t>
      </w:r>
    </w:p>
    <w:p w:rsidR="008527FC" w:rsidRPr="008527FC" w:rsidRDefault="008527FC" w:rsidP="008527FC">
      <w:pPr>
        <w:rPr>
          <w:lang w:val="hr-HR"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2F40F7" w:rsidRDefault="006B5812" w:rsidP="00CE393E">
      <w:pPr>
        <w:jc w:val="both"/>
        <w:rPr>
          <w:b/>
          <w:lang w:val="hr-HR"/>
        </w:rPr>
      </w:pPr>
      <w:r w:rsidRPr="002F40F7">
        <w:rPr>
          <w:b/>
          <w:lang w:val="hr-HR"/>
        </w:rPr>
        <w:t>Aldiana Kavazović, dipl.pravnik</w:t>
      </w:r>
    </w:p>
    <w:p w:rsidR="008527FC" w:rsidRPr="00245885" w:rsidRDefault="0001194D" w:rsidP="008527FC">
      <w:pPr>
        <w:jc w:val="both"/>
        <w:rPr>
          <w:b/>
          <w:lang w:val="hr-HR"/>
        </w:rPr>
      </w:pPr>
      <w:r w:rsidRPr="002F40F7">
        <w:rPr>
          <w:b/>
          <w:lang w:val="hr-HR"/>
        </w:rPr>
        <w:t>p</w:t>
      </w:r>
      <w:r w:rsidR="006B5812" w:rsidRPr="002F40F7">
        <w:rPr>
          <w:b/>
          <w:lang w:val="hr-HR"/>
        </w:rPr>
        <w:t>redsjednik Komisije za javne nabavke</w:t>
      </w:r>
      <w:r w:rsidR="00CE393E">
        <w:rPr>
          <w:b/>
          <w:lang w:val="hr-HR"/>
        </w:rPr>
        <w:t xml:space="preserve">  </w:t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</w:t>
      </w:r>
      <w:r w:rsidR="008527FC">
        <w:rPr>
          <w:lang w:val="bs-Latn-BA"/>
        </w:rPr>
        <w:t xml:space="preserve">                                                            </w:t>
      </w:r>
      <w:r w:rsidR="008527FC">
        <w:rPr>
          <w:b/>
          <w:lang w:val="hr-HR"/>
        </w:rPr>
        <w:t xml:space="preserve">                                                 </w:t>
      </w:r>
    </w:p>
    <w:p w:rsidR="008527FC" w:rsidRDefault="008527FC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</w:t>
      </w:r>
      <w:r w:rsidR="00245885">
        <w:rPr>
          <w:b/>
          <w:lang w:val="hr-HR"/>
        </w:rPr>
        <w:t xml:space="preserve">                  </w:t>
      </w:r>
      <w:r>
        <w:rPr>
          <w:b/>
          <w:lang w:val="hr-HR"/>
        </w:rPr>
        <w:t>Po ovlaštenju datom</w:t>
      </w:r>
      <w:r w:rsidR="00245885" w:rsidRPr="00245885">
        <w:rPr>
          <w:b/>
          <w:lang w:val="hr-HR"/>
        </w:rPr>
        <w:t xml:space="preserve"> </w:t>
      </w:r>
      <w:r w:rsidR="00245885">
        <w:rPr>
          <w:b/>
          <w:lang w:val="hr-HR"/>
        </w:rPr>
        <w:t>Rješenjem</w:t>
      </w:r>
    </w:p>
    <w:p w:rsidR="00245885" w:rsidRDefault="00245885" w:rsidP="00245885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</w:t>
      </w:r>
      <w:r w:rsidR="008527FC">
        <w:rPr>
          <w:b/>
          <w:lang w:val="hr-HR"/>
        </w:rPr>
        <w:t xml:space="preserve">Općinskog vijeća </w:t>
      </w:r>
      <w:r>
        <w:rPr>
          <w:b/>
          <w:lang w:val="hr-HR"/>
        </w:rPr>
        <w:t xml:space="preserve">Stari Grad Sarajevo </w:t>
      </w:r>
    </w:p>
    <w:p w:rsidR="008527FC" w:rsidRDefault="00245885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broj: 02-45-391/23 od 12.06.2023. godine  </w:t>
      </w:r>
    </w:p>
    <w:p w:rsidR="008527FC" w:rsidRDefault="008527FC" w:rsidP="008527FC">
      <w:pPr>
        <w:ind w:left="5040"/>
        <w:jc w:val="both"/>
        <w:rPr>
          <w:b/>
          <w:lang w:val="hr-HR"/>
        </w:rPr>
      </w:pPr>
      <w:r>
        <w:rPr>
          <w:b/>
          <w:lang w:val="hr-HR"/>
        </w:rPr>
        <w:t xml:space="preserve">          </w:t>
      </w:r>
      <w:r w:rsidR="002E788D">
        <w:rPr>
          <w:b/>
          <w:lang w:val="hr-HR"/>
        </w:rPr>
        <w:t xml:space="preserve">  </w:t>
      </w:r>
    </w:p>
    <w:p w:rsidR="008527FC" w:rsidRDefault="00245885" w:rsidP="008527FC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Mirsada Smajić, dipl.iur.</w:t>
      </w:r>
    </w:p>
    <w:p w:rsidR="002E788D" w:rsidRDefault="008527FC" w:rsidP="002E788D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</w:t>
      </w:r>
      <w:r w:rsidR="002E788D">
        <w:rPr>
          <w:b/>
          <w:lang w:val="hr-HR"/>
        </w:rPr>
        <w:t xml:space="preserve">                                                                                        </w:t>
      </w:r>
      <w:r>
        <w:rPr>
          <w:b/>
          <w:lang w:val="hr-HR"/>
        </w:rPr>
        <w:t xml:space="preserve"> </w:t>
      </w:r>
      <w:r w:rsidR="002E788D">
        <w:rPr>
          <w:b/>
          <w:lang w:val="hr-HR"/>
        </w:rPr>
        <w:t xml:space="preserve">                                                                                                        </w:t>
      </w:r>
    </w:p>
    <w:p w:rsidR="002E788D" w:rsidRDefault="002E788D" w:rsidP="002E788D">
      <w:pPr>
        <w:jc w:val="both"/>
        <w:rPr>
          <w:b/>
          <w:lang w:val="hr-HR"/>
        </w:rPr>
      </w:pPr>
      <w:r>
        <w:rPr>
          <w:lang w:val="hr-HR"/>
        </w:rPr>
        <w:t>Dostaviti</w:t>
      </w:r>
      <w:r w:rsidRPr="009B0872">
        <w:rPr>
          <w:lang w:val="hr-HR"/>
        </w:rPr>
        <w:t>:</w:t>
      </w:r>
      <w:r>
        <w:rPr>
          <w:b/>
          <w:lang w:val="hr-HR"/>
        </w:rPr>
        <w:t xml:space="preserve">                                                                     </w:t>
      </w:r>
    </w:p>
    <w:p w:rsidR="002E788D" w:rsidRDefault="00245885" w:rsidP="002E788D">
      <w:pPr>
        <w:jc w:val="both"/>
        <w:rPr>
          <w:lang w:val="es-ES"/>
        </w:rPr>
      </w:pPr>
      <w:r>
        <w:rPr>
          <w:lang w:val="es-ES"/>
        </w:rPr>
        <w:t>1. Služba za opću upravu i inspekcijske poslove</w:t>
      </w:r>
      <w:r w:rsidR="002E788D">
        <w:rPr>
          <w:lang w:val="es-ES"/>
        </w:rPr>
        <w:t>,</w:t>
      </w:r>
    </w:p>
    <w:p w:rsidR="00245885" w:rsidRDefault="00245885" w:rsidP="002E788D">
      <w:pPr>
        <w:jc w:val="both"/>
        <w:rPr>
          <w:lang w:val="es-ES"/>
        </w:rPr>
      </w:pPr>
      <w:r>
        <w:rPr>
          <w:lang w:val="es-ES"/>
        </w:rPr>
        <w:t>2. Služba za odnose s javnošću i informacioni sistem,</w:t>
      </w:r>
    </w:p>
    <w:p w:rsidR="002E788D" w:rsidRDefault="005C4E0E" w:rsidP="002E788D">
      <w:pPr>
        <w:rPr>
          <w:lang w:val="es-ES"/>
        </w:rPr>
      </w:pPr>
      <w:r>
        <w:rPr>
          <w:lang w:val="es-ES"/>
        </w:rPr>
        <w:t>3</w:t>
      </w:r>
      <w:r w:rsidR="002E788D">
        <w:rPr>
          <w:lang w:val="es-ES"/>
        </w:rPr>
        <w:t>. Služba za finansije,</w:t>
      </w:r>
    </w:p>
    <w:p w:rsidR="002E788D" w:rsidRDefault="005C4E0E" w:rsidP="002E788D">
      <w:pPr>
        <w:rPr>
          <w:lang w:val="es-ES"/>
        </w:rPr>
      </w:pPr>
      <w:r>
        <w:rPr>
          <w:lang w:val="es-ES"/>
        </w:rPr>
        <w:t>4</w:t>
      </w:r>
      <w:r w:rsidR="002E788D">
        <w:rPr>
          <w:lang w:val="es-ES"/>
        </w:rPr>
        <w:t>. Evidencija,</w:t>
      </w:r>
    </w:p>
    <w:p w:rsidR="00CE393E" w:rsidRPr="002E788D" w:rsidRDefault="005C4E0E" w:rsidP="002E788D">
      <w:pPr>
        <w:jc w:val="both"/>
        <w:rPr>
          <w:b/>
          <w:lang w:val="hr-HR"/>
        </w:rPr>
      </w:pPr>
      <w:r>
        <w:rPr>
          <w:lang w:val="es-ES"/>
        </w:rPr>
        <w:t>5</w:t>
      </w:r>
      <w:r w:rsidR="002E788D">
        <w:rPr>
          <w:lang w:val="es-ES"/>
        </w:rPr>
        <w:t>. U spis.</w:t>
      </w:r>
      <w:r w:rsidR="008527FC">
        <w:rPr>
          <w:b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CE393E" w:rsidRPr="002E788D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82" w:rsidRDefault="000A4182">
      <w:r>
        <w:separator/>
      </w:r>
    </w:p>
  </w:endnote>
  <w:endnote w:type="continuationSeparator" w:id="1">
    <w:p w:rsidR="000A4182" w:rsidRDefault="000A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800686">
        <w:pPr>
          <w:pStyle w:val="Footer"/>
          <w:jc w:val="right"/>
        </w:pPr>
        <w:fldSimple w:instr=" PAGE   \* MERGEFORMAT ">
          <w:r w:rsidR="00944FBF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82" w:rsidRDefault="000A4182">
      <w:r>
        <w:separator/>
      </w:r>
    </w:p>
  </w:footnote>
  <w:footnote w:type="continuationSeparator" w:id="1">
    <w:p w:rsidR="000A4182" w:rsidRDefault="000A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41E18"/>
    <w:rsid w:val="0007494A"/>
    <w:rsid w:val="0008643C"/>
    <w:rsid w:val="000A10A7"/>
    <w:rsid w:val="000A4182"/>
    <w:rsid w:val="000F20BE"/>
    <w:rsid w:val="00103707"/>
    <w:rsid w:val="00130411"/>
    <w:rsid w:val="0014204A"/>
    <w:rsid w:val="001446FE"/>
    <w:rsid w:val="0017121C"/>
    <w:rsid w:val="00186681"/>
    <w:rsid w:val="00245885"/>
    <w:rsid w:val="00246F3A"/>
    <w:rsid w:val="0027267A"/>
    <w:rsid w:val="002A3D42"/>
    <w:rsid w:val="002E0923"/>
    <w:rsid w:val="002E788D"/>
    <w:rsid w:val="002F40F7"/>
    <w:rsid w:val="003402C1"/>
    <w:rsid w:val="003532AF"/>
    <w:rsid w:val="00375B83"/>
    <w:rsid w:val="003F17BD"/>
    <w:rsid w:val="00425835"/>
    <w:rsid w:val="004305AF"/>
    <w:rsid w:val="00446039"/>
    <w:rsid w:val="00451069"/>
    <w:rsid w:val="00475650"/>
    <w:rsid w:val="004828E6"/>
    <w:rsid w:val="004C1936"/>
    <w:rsid w:val="004C396A"/>
    <w:rsid w:val="004E13E0"/>
    <w:rsid w:val="00523E6C"/>
    <w:rsid w:val="00534EBC"/>
    <w:rsid w:val="0054692C"/>
    <w:rsid w:val="0057130F"/>
    <w:rsid w:val="0057433D"/>
    <w:rsid w:val="00577A38"/>
    <w:rsid w:val="005A51A8"/>
    <w:rsid w:val="005C4E0E"/>
    <w:rsid w:val="00602E49"/>
    <w:rsid w:val="00614D3D"/>
    <w:rsid w:val="00617070"/>
    <w:rsid w:val="00635D6B"/>
    <w:rsid w:val="00655A56"/>
    <w:rsid w:val="00670A7D"/>
    <w:rsid w:val="00693A2D"/>
    <w:rsid w:val="006B5812"/>
    <w:rsid w:val="006C040E"/>
    <w:rsid w:val="006F55C8"/>
    <w:rsid w:val="007257DC"/>
    <w:rsid w:val="007678CD"/>
    <w:rsid w:val="007C59BE"/>
    <w:rsid w:val="007D6C36"/>
    <w:rsid w:val="00800686"/>
    <w:rsid w:val="0084313D"/>
    <w:rsid w:val="008527FC"/>
    <w:rsid w:val="008C176D"/>
    <w:rsid w:val="00944FBF"/>
    <w:rsid w:val="00970A77"/>
    <w:rsid w:val="009B0872"/>
    <w:rsid w:val="009C19F0"/>
    <w:rsid w:val="009C43D9"/>
    <w:rsid w:val="00A05DB7"/>
    <w:rsid w:val="00A13B99"/>
    <w:rsid w:val="00A41FE6"/>
    <w:rsid w:val="00A60C7A"/>
    <w:rsid w:val="00A61C29"/>
    <w:rsid w:val="00A70B39"/>
    <w:rsid w:val="00AA0D44"/>
    <w:rsid w:val="00B10689"/>
    <w:rsid w:val="00B4190B"/>
    <w:rsid w:val="00BA39C6"/>
    <w:rsid w:val="00C34CB8"/>
    <w:rsid w:val="00C462EA"/>
    <w:rsid w:val="00C54122"/>
    <w:rsid w:val="00C83532"/>
    <w:rsid w:val="00CB0487"/>
    <w:rsid w:val="00CB263A"/>
    <w:rsid w:val="00CE393E"/>
    <w:rsid w:val="00D82206"/>
    <w:rsid w:val="00DB0178"/>
    <w:rsid w:val="00DB49C3"/>
    <w:rsid w:val="00DE1B74"/>
    <w:rsid w:val="00E81C6F"/>
    <w:rsid w:val="00E862E0"/>
    <w:rsid w:val="00EA0429"/>
    <w:rsid w:val="00EB023D"/>
    <w:rsid w:val="00EC75EE"/>
    <w:rsid w:val="00ED1A50"/>
    <w:rsid w:val="00ED6435"/>
    <w:rsid w:val="00F00A1B"/>
    <w:rsid w:val="00F1326B"/>
    <w:rsid w:val="00F66525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FE6E58"/>
    <w:pPr>
      <w:suppressAutoHyphens w:val="0"/>
      <w:spacing w:before="100" w:beforeAutospacing="1" w:after="100" w:afterAutospacing="1"/>
      <w:jc w:val="center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FE6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25</cp:revision>
  <cp:lastPrinted>2023-08-08T10:33:00Z</cp:lastPrinted>
  <dcterms:created xsi:type="dcterms:W3CDTF">2023-02-09T08:17:00Z</dcterms:created>
  <dcterms:modified xsi:type="dcterms:W3CDTF">2023-08-08T10:34:00Z</dcterms:modified>
</cp:coreProperties>
</file>