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2F40F7">
        <w:rPr>
          <w:lang w:val="hr-HR"/>
        </w:rPr>
        <w:t>1-207</w:t>
      </w:r>
      <w:r w:rsidR="00617070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A05DB7">
        <w:rPr>
          <w:lang w:val="hr-HR"/>
        </w:rPr>
        <w:t>15</w:t>
      </w:r>
      <w:r w:rsidR="008527FC">
        <w:rPr>
          <w:lang w:val="hr-HR"/>
        </w:rPr>
        <w:t>.06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</w:t>
      </w:r>
      <w:r w:rsidR="00A05DB7">
        <w:rPr>
          <w:lang w:val="hr-HR"/>
        </w:rPr>
        <w:t>Općinski načelnik Općine Stari Grad Sarajevo,</w:t>
      </w:r>
      <w:r w:rsidR="00475650">
        <w:rPr>
          <w:lang w:val="hr-HR"/>
        </w:rPr>
        <w:t xml:space="preserve">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8527FC" w:rsidRPr="00AF24A9" w:rsidRDefault="008527FC" w:rsidP="008527FC">
      <w:pPr>
        <w:pStyle w:val="Heading5"/>
        <w:numPr>
          <w:ilvl w:val="4"/>
          <w:numId w:val="4"/>
        </w:numPr>
        <w:snapToGrid w:val="0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Nabavka i isporuka 5250 komada sadnog materijala paprike (formirani </w:t>
      </w:r>
    </w:p>
    <w:p w:rsidR="008527FC" w:rsidRPr="008527FC" w:rsidRDefault="008527FC" w:rsidP="008527FC">
      <w:pPr>
        <w:pStyle w:val="Heading5"/>
        <w:numPr>
          <w:ilvl w:val="4"/>
          <w:numId w:val="4"/>
        </w:numPr>
        <w:snapToGrid w:val="0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prvi pupoljci, bez oštećenja i vidljivih znakova oboljenja) za 81 </w:t>
      </w:r>
      <w:r w:rsidRPr="008527FC">
        <w:rPr>
          <w:sz w:val="24"/>
          <w:szCs w:val="24"/>
        </w:rPr>
        <w:t xml:space="preserve">poljoprivrednog </w:t>
      </w:r>
      <w:r>
        <w:rPr>
          <w:sz w:val="24"/>
          <w:szCs w:val="24"/>
        </w:rPr>
        <w:t xml:space="preserve">   </w:t>
      </w:r>
    </w:p>
    <w:p w:rsidR="00D82206" w:rsidRPr="008527FC" w:rsidRDefault="008527FC" w:rsidP="008527FC">
      <w:pPr>
        <w:pStyle w:val="Heading5"/>
        <w:numPr>
          <w:ilvl w:val="4"/>
          <w:numId w:val="4"/>
        </w:numPr>
        <w:snapToGrid w:val="0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8527FC">
        <w:rPr>
          <w:sz w:val="24"/>
          <w:szCs w:val="24"/>
        </w:rPr>
        <w:t>proizvođača sa područja Općine Stari Grad Sarajevo</w:t>
      </w:r>
    </w:p>
    <w:p w:rsidR="008527FC" w:rsidRDefault="008527FC" w:rsidP="008527FC">
      <w:pPr>
        <w:rPr>
          <w:b/>
          <w:lang w:val="hr-HR"/>
        </w:rPr>
      </w:pPr>
    </w:p>
    <w:p w:rsidR="006F55C8" w:rsidRPr="006F55C8" w:rsidRDefault="006F55C8" w:rsidP="002E788D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8527FC" w:rsidRPr="008527FC" w:rsidRDefault="006C040E" w:rsidP="002E788D">
      <w:pPr>
        <w:pStyle w:val="Heading5"/>
        <w:numPr>
          <w:ilvl w:val="4"/>
          <w:numId w:val="4"/>
        </w:numPr>
        <w:snapToGrid w:val="0"/>
        <w:jc w:val="both"/>
        <w:rPr>
          <w:color w:val="000000"/>
          <w:sz w:val="24"/>
          <w:szCs w:val="24"/>
        </w:rPr>
      </w:pPr>
      <w:r w:rsidRPr="008527FC">
        <w:rPr>
          <w:b w:val="0"/>
          <w:sz w:val="24"/>
          <w:szCs w:val="24"/>
        </w:rPr>
        <w:t>Za</w:t>
      </w:r>
      <w:r w:rsidR="00A70B39" w:rsidRPr="008527FC">
        <w:rPr>
          <w:b w:val="0"/>
          <w:sz w:val="24"/>
          <w:szCs w:val="24"/>
        </w:rPr>
        <w:t>:</w:t>
      </w:r>
      <w:r w:rsidR="00475650">
        <w:t xml:space="preserve"> </w:t>
      </w:r>
      <w:r w:rsidR="008527FC" w:rsidRPr="008527FC">
        <w:rPr>
          <w:sz w:val="24"/>
          <w:szCs w:val="24"/>
        </w:rPr>
        <w:t xml:space="preserve">Nabavka i isporuka 5250 komada sadnog materijala paprike (formirani prvi </w:t>
      </w:r>
    </w:p>
    <w:p w:rsidR="008527FC" w:rsidRPr="008527FC" w:rsidRDefault="008527FC" w:rsidP="002E788D">
      <w:pPr>
        <w:pStyle w:val="Heading5"/>
        <w:tabs>
          <w:tab w:val="clear" w:pos="3600"/>
        </w:tabs>
        <w:snapToGrid w:val="0"/>
        <w:ind w:left="0" w:firstLine="0"/>
        <w:jc w:val="both"/>
        <w:rPr>
          <w:color w:val="000000"/>
          <w:sz w:val="24"/>
          <w:szCs w:val="24"/>
        </w:rPr>
      </w:pPr>
      <w:r w:rsidRPr="008527FC">
        <w:rPr>
          <w:sz w:val="24"/>
          <w:szCs w:val="24"/>
        </w:rPr>
        <w:t xml:space="preserve">pupoljci, bez oštećenja i vidljivih znakova oboljenja) za 81 poljoprivrednog </w:t>
      </w:r>
    </w:p>
    <w:p w:rsidR="006F55C8" w:rsidRDefault="008527FC" w:rsidP="002E788D">
      <w:pPr>
        <w:pStyle w:val="Heading5"/>
        <w:tabs>
          <w:tab w:val="clear" w:pos="3600"/>
        </w:tabs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 w:rsidRPr="008527FC">
        <w:rPr>
          <w:sz w:val="24"/>
          <w:szCs w:val="24"/>
        </w:rPr>
        <w:t>proizvođača sa područja Općine Stari Grad Sarajevo</w:t>
      </w:r>
      <w:r w:rsidR="00D82206" w:rsidRPr="008527FC">
        <w:rPr>
          <w:color w:val="000000"/>
        </w:rPr>
        <w:t>,</w:t>
      </w:r>
      <w:r w:rsidR="005A51A8">
        <w:t xml:space="preserve"> </w:t>
      </w:r>
      <w:r>
        <w:rPr>
          <w:b w:val="0"/>
          <w:sz w:val="24"/>
          <w:szCs w:val="24"/>
          <w:lang w:eastAsia="en-US"/>
        </w:rPr>
        <w:t>614515-6</w:t>
      </w:r>
      <w:r w:rsidR="00475650" w:rsidRPr="008527FC">
        <w:rPr>
          <w:b w:val="0"/>
          <w:sz w:val="24"/>
          <w:szCs w:val="24"/>
          <w:lang w:eastAsia="en-US"/>
        </w:rPr>
        <w:t xml:space="preserve"> (</w:t>
      </w:r>
      <w:r>
        <w:rPr>
          <w:b w:val="0"/>
          <w:sz w:val="24"/>
          <w:szCs w:val="24"/>
          <w:lang w:eastAsia="en-US"/>
        </w:rPr>
        <w:t>sadni materijal za plasteničku proizvodnju</w:t>
      </w:r>
      <w:r w:rsidR="000F20BE" w:rsidRPr="008527FC">
        <w:rPr>
          <w:b w:val="0"/>
          <w:sz w:val="24"/>
          <w:szCs w:val="24"/>
          <w:lang w:eastAsia="en-US"/>
        </w:rPr>
        <w:t>), putem Direktnog sporazuma</w:t>
      </w:r>
      <w:r w:rsidR="00475650" w:rsidRPr="008527FC">
        <w:rPr>
          <w:b w:val="0"/>
          <w:sz w:val="24"/>
          <w:szCs w:val="24"/>
          <w:lang w:eastAsia="en-US"/>
        </w:rPr>
        <w:t>, sa namjerom zaključivanja Ug</w:t>
      </w:r>
      <w:r w:rsidR="000F20BE" w:rsidRPr="008527FC">
        <w:rPr>
          <w:b w:val="0"/>
          <w:sz w:val="24"/>
          <w:szCs w:val="24"/>
          <w:lang w:eastAsia="en-US"/>
        </w:rPr>
        <w:t>ovora, procijenjene vrijednosti</w:t>
      </w:r>
      <w:r w:rsidR="00A70B39" w:rsidRPr="008527FC">
        <w:rPr>
          <w:b w:val="0"/>
          <w:sz w:val="24"/>
          <w:szCs w:val="24"/>
          <w:lang w:eastAsia="en-US"/>
        </w:rPr>
        <w:t xml:space="preserve"> </w:t>
      </w:r>
      <w:r>
        <w:rPr>
          <w:b w:val="0"/>
          <w:sz w:val="24"/>
          <w:szCs w:val="24"/>
          <w:lang w:eastAsia="en-US"/>
        </w:rPr>
        <w:t>3.769,23</w:t>
      </w:r>
      <w:r w:rsidR="00617070" w:rsidRPr="008527FC">
        <w:rPr>
          <w:b w:val="0"/>
          <w:sz w:val="24"/>
          <w:szCs w:val="24"/>
          <w:lang w:eastAsia="en-US"/>
        </w:rPr>
        <w:t xml:space="preserve"> KM</w:t>
      </w:r>
      <w:r w:rsidR="00375B83" w:rsidRPr="008527FC">
        <w:rPr>
          <w:b w:val="0"/>
          <w:sz w:val="24"/>
          <w:szCs w:val="24"/>
          <w:lang w:eastAsia="en-US"/>
        </w:rPr>
        <w:t xml:space="preserve"> </w:t>
      </w:r>
      <w:r w:rsidR="007678CD" w:rsidRPr="008527FC">
        <w:rPr>
          <w:b w:val="0"/>
          <w:sz w:val="24"/>
          <w:szCs w:val="24"/>
          <w:lang w:eastAsia="en-US"/>
        </w:rPr>
        <w:t>(bez PDV-</w:t>
      </w:r>
      <w:r w:rsidR="00A05DB7">
        <w:rPr>
          <w:b w:val="0"/>
          <w:sz w:val="24"/>
          <w:szCs w:val="24"/>
          <w:lang w:eastAsia="en-US"/>
        </w:rPr>
        <w:t>a), sa periodom pokretanja od 15</w:t>
      </w:r>
      <w:r>
        <w:rPr>
          <w:b w:val="0"/>
          <w:sz w:val="24"/>
          <w:szCs w:val="24"/>
          <w:lang w:eastAsia="en-US"/>
        </w:rPr>
        <w:t>.06</w:t>
      </w:r>
      <w:r w:rsidR="00617070" w:rsidRPr="008527FC">
        <w:rPr>
          <w:b w:val="0"/>
          <w:sz w:val="24"/>
          <w:szCs w:val="24"/>
          <w:lang w:eastAsia="en-US"/>
        </w:rPr>
        <w:t>.2023. godine, a koja će biti finansirana</w:t>
      </w:r>
      <w:r w:rsidR="006F55C8" w:rsidRPr="008527FC">
        <w:rPr>
          <w:b w:val="0"/>
          <w:sz w:val="24"/>
          <w:szCs w:val="24"/>
          <w:lang w:eastAsia="en-US"/>
        </w:rPr>
        <w:t xml:space="preserve"> iz budžeta Općine Stari Grad Sarajevo za 2023. godinu, donosi se posebna odluka kojom se mijenja plan nabavki, jer nabavka nije predviđena Planom nabavki za 2023. godinu.</w:t>
      </w:r>
    </w:p>
    <w:p w:rsidR="008527FC" w:rsidRPr="008527FC" w:rsidRDefault="008527FC" w:rsidP="008527FC">
      <w:pPr>
        <w:rPr>
          <w:lang w:val="hr-HR"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Pr="002F40F7" w:rsidRDefault="006B5812" w:rsidP="00CE393E">
      <w:pPr>
        <w:jc w:val="both"/>
        <w:rPr>
          <w:b/>
          <w:lang w:val="hr-HR"/>
        </w:rPr>
      </w:pPr>
      <w:r w:rsidRPr="002F40F7">
        <w:rPr>
          <w:b/>
          <w:lang w:val="hr-HR"/>
        </w:rPr>
        <w:t>Aldiana Kavazović, dipl.pravnik</w:t>
      </w:r>
    </w:p>
    <w:p w:rsidR="008527FC" w:rsidRPr="008527FC" w:rsidRDefault="0001194D" w:rsidP="008527FC">
      <w:pPr>
        <w:jc w:val="both"/>
        <w:rPr>
          <w:lang w:val="hr-HR"/>
        </w:rPr>
      </w:pPr>
      <w:r w:rsidRPr="002F40F7">
        <w:rPr>
          <w:b/>
          <w:lang w:val="hr-HR"/>
        </w:rPr>
        <w:t>p</w:t>
      </w:r>
      <w:r w:rsidR="006B5812" w:rsidRPr="002F40F7">
        <w:rPr>
          <w:b/>
          <w:lang w:val="hr-HR"/>
        </w:rPr>
        <w:t>redsjednik Komisije za javne nabavke</w:t>
      </w:r>
      <w:r w:rsidR="00CE393E">
        <w:rPr>
          <w:b/>
          <w:lang w:val="hr-HR"/>
        </w:rPr>
        <w:t xml:space="preserve">  </w:t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                           </w:t>
      </w:r>
      <w:r w:rsidR="00617070">
        <w:rPr>
          <w:b/>
          <w:lang w:val="hr-HR"/>
        </w:rPr>
        <w:t xml:space="preserve"> </w:t>
      </w:r>
      <w:r w:rsidR="008527FC">
        <w:rPr>
          <w:lang w:val="bs-Latn-BA"/>
        </w:rPr>
        <w:t xml:space="preserve">                                                            </w:t>
      </w:r>
      <w:r w:rsidR="008527FC">
        <w:rPr>
          <w:b/>
          <w:lang w:val="hr-HR"/>
        </w:rPr>
        <w:t xml:space="preserve">                                                 </w:t>
      </w:r>
    </w:p>
    <w:p w:rsidR="008527FC" w:rsidRDefault="008527FC" w:rsidP="008527FC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Po ovlaštenju datom</w:t>
      </w:r>
    </w:p>
    <w:p w:rsidR="008527FC" w:rsidRDefault="008527FC" w:rsidP="008527FC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Rješenjem Općinskog vijeća </w:t>
      </w:r>
    </w:p>
    <w:p w:rsidR="008527FC" w:rsidRDefault="008527FC" w:rsidP="008527FC">
      <w:pPr>
        <w:ind w:left="5040"/>
        <w:jc w:val="both"/>
        <w:rPr>
          <w:b/>
          <w:lang w:val="hr-HR"/>
        </w:rPr>
      </w:pPr>
      <w:r>
        <w:rPr>
          <w:b/>
          <w:lang w:val="hr-HR"/>
        </w:rPr>
        <w:t xml:space="preserve">          </w:t>
      </w:r>
      <w:r w:rsidR="002E788D">
        <w:rPr>
          <w:b/>
          <w:lang w:val="hr-HR"/>
        </w:rPr>
        <w:t xml:space="preserve">  </w:t>
      </w:r>
      <w:r>
        <w:rPr>
          <w:b/>
          <w:lang w:val="hr-HR"/>
        </w:rPr>
        <w:t xml:space="preserve">Stari Grad Sarajevo </w:t>
      </w:r>
    </w:p>
    <w:p w:rsidR="008527FC" w:rsidRDefault="008527FC" w:rsidP="008527FC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</w:t>
      </w:r>
      <w:r w:rsidR="002F40F7">
        <w:rPr>
          <w:b/>
          <w:lang w:val="hr-HR"/>
        </w:rPr>
        <w:t xml:space="preserve">                 broj: 02-45-391/23 od 12.06</w:t>
      </w:r>
      <w:r>
        <w:rPr>
          <w:b/>
          <w:lang w:val="hr-HR"/>
        </w:rPr>
        <w:t xml:space="preserve">.2023. godine  </w:t>
      </w:r>
    </w:p>
    <w:p w:rsidR="002E788D" w:rsidRDefault="008527FC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</w:t>
      </w:r>
      <w:r w:rsidR="002E788D">
        <w:rPr>
          <w:b/>
          <w:lang w:val="hr-HR"/>
        </w:rPr>
        <w:t xml:space="preserve">                                                                                        </w:t>
      </w:r>
      <w:r>
        <w:rPr>
          <w:b/>
          <w:lang w:val="hr-HR"/>
        </w:rPr>
        <w:t xml:space="preserve"> </w:t>
      </w:r>
      <w:r w:rsidR="002E788D">
        <w:rPr>
          <w:b/>
          <w:lang w:val="hr-HR"/>
        </w:rPr>
        <w:t xml:space="preserve">              </w:t>
      </w:r>
    </w:p>
    <w:p w:rsidR="002E788D" w:rsidRDefault="002E788D" w:rsidP="002E788D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Mirsada Smajić, dipl.iur</w:t>
      </w:r>
    </w:p>
    <w:p w:rsidR="002E788D" w:rsidRDefault="002E788D" w:rsidP="002E788D">
      <w:pPr>
        <w:jc w:val="both"/>
        <w:rPr>
          <w:b/>
          <w:lang w:val="hr-HR"/>
        </w:rPr>
      </w:pPr>
    </w:p>
    <w:p w:rsidR="002E788D" w:rsidRDefault="002E788D" w:rsidP="002E788D">
      <w:pPr>
        <w:jc w:val="both"/>
        <w:rPr>
          <w:b/>
          <w:lang w:val="hr-HR"/>
        </w:rPr>
      </w:pPr>
      <w:r>
        <w:rPr>
          <w:lang w:val="hr-HR"/>
        </w:rPr>
        <w:t>Dostaviti</w:t>
      </w:r>
      <w:r w:rsidRPr="009B0872">
        <w:rPr>
          <w:lang w:val="hr-HR"/>
        </w:rPr>
        <w:t>:</w:t>
      </w:r>
      <w:r>
        <w:rPr>
          <w:b/>
          <w:lang w:val="hr-HR"/>
        </w:rPr>
        <w:t xml:space="preserve">                                                                     </w:t>
      </w:r>
    </w:p>
    <w:p w:rsidR="002E788D" w:rsidRDefault="002E788D" w:rsidP="002E788D">
      <w:pPr>
        <w:jc w:val="both"/>
        <w:rPr>
          <w:lang w:val="es-ES"/>
        </w:rPr>
      </w:pPr>
      <w:r>
        <w:rPr>
          <w:lang w:val="es-ES"/>
        </w:rPr>
        <w:t>1. Služba za privredu,</w:t>
      </w:r>
    </w:p>
    <w:p w:rsidR="002E788D" w:rsidRDefault="002E788D" w:rsidP="002E788D">
      <w:pPr>
        <w:rPr>
          <w:lang w:val="es-ES"/>
        </w:rPr>
      </w:pPr>
      <w:r>
        <w:rPr>
          <w:lang w:val="es-ES"/>
        </w:rPr>
        <w:t>2. Služba za finansije,</w:t>
      </w:r>
    </w:p>
    <w:p w:rsidR="002E788D" w:rsidRDefault="002E788D" w:rsidP="002E788D">
      <w:pPr>
        <w:rPr>
          <w:lang w:val="es-ES"/>
        </w:rPr>
      </w:pPr>
      <w:r>
        <w:rPr>
          <w:lang w:val="es-ES"/>
        </w:rPr>
        <w:t>3. Evidencija,</w:t>
      </w:r>
    </w:p>
    <w:p w:rsidR="002E788D" w:rsidRDefault="002E788D" w:rsidP="002E788D">
      <w:pPr>
        <w:jc w:val="both"/>
        <w:rPr>
          <w:b/>
          <w:lang w:val="hr-HR"/>
        </w:rPr>
      </w:pPr>
      <w:r>
        <w:rPr>
          <w:lang w:val="es-ES"/>
        </w:rPr>
        <w:t>4. U spis.</w:t>
      </w:r>
      <w:r w:rsidR="008527FC">
        <w:rPr>
          <w:b/>
          <w:lang w:val="hr-HR"/>
        </w:rPr>
        <w:t xml:space="preserve"> </w:t>
      </w:r>
    </w:p>
    <w:p w:rsidR="00CE393E" w:rsidRPr="002E788D" w:rsidRDefault="008527FC" w:rsidP="002E788D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sectPr w:rsidR="00CE393E" w:rsidRPr="002E788D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36" w:rsidRDefault="004C1936">
      <w:r>
        <w:separator/>
      </w:r>
    </w:p>
  </w:endnote>
  <w:endnote w:type="continuationSeparator" w:id="1">
    <w:p w:rsidR="004C1936" w:rsidRDefault="004C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617070" w:rsidRDefault="00186681">
        <w:pPr>
          <w:pStyle w:val="Footer"/>
          <w:jc w:val="right"/>
        </w:pPr>
        <w:fldSimple w:instr=" PAGE   \* MERGEFORMAT ">
          <w:r w:rsidR="00A05DB7">
            <w:rPr>
              <w:noProof/>
            </w:rPr>
            <w:t>1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36" w:rsidRDefault="004C1936">
      <w:r>
        <w:separator/>
      </w:r>
    </w:p>
  </w:footnote>
  <w:footnote w:type="continuationSeparator" w:id="1">
    <w:p w:rsidR="004C1936" w:rsidRDefault="004C1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1194D"/>
    <w:rsid w:val="00033F1B"/>
    <w:rsid w:val="00041E18"/>
    <w:rsid w:val="0007494A"/>
    <w:rsid w:val="0008643C"/>
    <w:rsid w:val="000A10A7"/>
    <w:rsid w:val="000F20BE"/>
    <w:rsid w:val="00103707"/>
    <w:rsid w:val="00130411"/>
    <w:rsid w:val="0014204A"/>
    <w:rsid w:val="001446FE"/>
    <w:rsid w:val="0017121C"/>
    <w:rsid w:val="00186681"/>
    <w:rsid w:val="00246F3A"/>
    <w:rsid w:val="0027267A"/>
    <w:rsid w:val="002A3D42"/>
    <w:rsid w:val="002E0923"/>
    <w:rsid w:val="002E788D"/>
    <w:rsid w:val="002F40F7"/>
    <w:rsid w:val="003402C1"/>
    <w:rsid w:val="003532AF"/>
    <w:rsid w:val="00375B83"/>
    <w:rsid w:val="003F17BD"/>
    <w:rsid w:val="004305AF"/>
    <w:rsid w:val="00446039"/>
    <w:rsid w:val="00451069"/>
    <w:rsid w:val="00475650"/>
    <w:rsid w:val="004828E6"/>
    <w:rsid w:val="004C1936"/>
    <w:rsid w:val="004C396A"/>
    <w:rsid w:val="004E13E0"/>
    <w:rsid w:val="00523E6C"/>
    <w:rsid w:val="00534EBC"/>
    <w:rsid w:val="0054692C"/>
    <w:rsid w:val="0057130F"/>
    <w:rsid w:val="0057433D"/>
    <w:rsid w:val="00577A38"/>
    <w:rsid w:val="005A51A8"/>
    <w:rsid w:val="00602E49"/>
    <w:rsid w:val="00614D3D"/>
    <w:rsid w:val="00617070"/>
    <w:rsid w:val="00635D6B"/>
    <w:rsid w:val="00655A56"/>
    <w:rsid w:val="00670A7D"/>
    <w:rsid w:val="00693A2D"/>
    <w:rsid w:val="006B5812"/>
    <w:rsid w:val="006C040E"/>
    <w:rsid w:val="006F55C8"/>
    <w:rsid w:val="007257DC"/>
    <w:rsid w:val="007678CD"/>
    <w:rsid w:val="007C59BE"/>
    <w:rsid w:val="007D6C36"/>
    <w:rsid w:val="0084313D"/>
    <w:rsid w:val="008527FC"/>
    <w:rsid w:val="008C176D"/>
    <w:rsid w:val="00970A77"/>
    <w:rsid w:val="009B0872"/>
    <w:rsid w:val="009C19F0"/>
    <w:rsid w:val="009C43D9"/>
    <w:rsid w:val="00A05DB7"/>
    <w:rsid w:val="00A13B99"/>
    <w:rsid w:val="00A41FE6"/>
    <w:rsid w:val="00A60C7A"/>
    <w:rsid w:val="00A61C29"/>
    <w:rsid w:val="00A70B39"/>
    <w:rsid w:val="00B4190B"/>
    <w:rsid w:val="00BA39C6"/>
    <w:rsid w:val="00C34CB8"/>
    <w:rsid w:val="00C54122"/>
    <w:rsid w:val="00C83532"/>
    <w:rsid w:val="00CB0487"/>
    <w:rsid w:val="00CB263A"/>
    <w:rsid w:val="00CE393E"/>
    <w:rsid w:val="00D82206"/>
    <w:rsid w:val="00DB0178"/>
    <w:rsid w:val="00DB49C3"/>
    <w:rsid w:val="00DE1B74"/>
    <w:rsid w:val="00E81C6F"/>
    <w:rsid w:val="00E862E0"/>
    <w:rsid w:val="00EA0429"/>
    <w:rsid w:val="00EB023D"/>
    <w:rsid w:val="00EC75EE"/>
    <w:rsid w:val="00ED1A50"/>
    <w:rsid w:val="00ED6435"/>
    <w:rsid w:val="00F00A1B"/>
    <w:rsid w:val="00F1326B"/>
    <w:rsid w:val="00F6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22</cp:revision>
  <cp:lastPrinted>2023-06-16T06:07:00Z</cp:lastPrinted>
  <dcterms:created xsi:type="dcterms:W3CDTF">2023-02-09T08:17:00Z</dcterms:created>
  <dcterms:modified xsi:type="dcterms:W3CDTF">2023-06-16T06:09:00Z</dcterms:modified>
</cp:coreProperties>
</file>